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Вопросы по ПО для Мидтерма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sz w:val="28"/>
          <w:szCs w:val="28"/>
        </w:rPr>
        <w:tab/>
      </w:r>
      <w:r w:rsidRPr="00CE4E5C">
        <w:rPr>
          <w:rFonts w:ascii="Times New Roman CYR" w:hAnsi="Times New Roman CYR" w:cs="Times New Roman CYR"/>
          <w:bCs/>
          <w:sz w:val="28"/>
          <w:szCs w:val="28"/>
        </w:rPr>
        <w:t>1. Предмет, методы и система курса «Правоохранительные органы в РК”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 xml:space="preserve"> 2. Понятие, признаки и задачи  правоохранительной деятельности.           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3. Понятие и признаки судебной власти. Роль  суда в укреплении законности.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4. Методы  учебной дисциплины и ее система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5. Общая характеристика и классификация основных источников курса.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6. Понятие конституционных основ (принципов) правосудия. Их значение в осуществлении задач, стоящих перед судом.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7. Система  принципов правосудия, закрепленных в Конституции РК и развитых в отраслевом законодательстве. Их классификация.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8. Понятие судебной системы и  ее характерные черты.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9.Понятие звена судебной системы и его элементы.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10. Понятие и виды судебных инстанций.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11. Соотношение понятий «звено” и «инстанция”.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12.Концепция развитие судебной системы на современном этапе.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13.Суды основного звена и их место в судебной системе РК.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14.Порядок образования, состав и полномочия районных и приравненных к  ним судов.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15.Высший судебный совет РК ее значение в формировании  судейского корпуса.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16.Место областных,  приравненных к ним судов в системе судебных органов РК  и вопросы их компетенции.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17. Верховный Суд - высший судебный орган РК.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18.Министерство юстиции и его органы.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19. Основные функции, права и обязанности органов юстиции.</w:t>
      </w:r>
    </w:p>
    <w:p w:rsidR="00014B46" w:rsidRPr="00CE4E5C" w:rsidRDefault="00014B46" w:rsidP="0001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20.Функции органов юстиции в сфере судебно-экспертной деятельности.</w:t>
      </w: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21. Структура уголовно-исполнительной системы.</w:t>
      </w: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22. Права органов юстиции и их должностных лиц.</w:t>
      </w: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>23. Статус органов юстиции.</w:t>
      </w:r>
    </w:p>
    <w:p w:rsidR="00CE4E5C" w:rsidRPr="00CE4E5C" w:rsidRDefault="00CE4E5C" w:rsidP="00CE4E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3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24. Дайте понятие принципов организации и деятельности органов прокуратуры.</w:t>
      </w:r>
    </w:p>
    <w:p w:rsidR="00CE4E5C" w:rsidRPr="00CE4E5C" w:rsidRDefault="00CE4E5C" w:rsidP="00CE4E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3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 xml:space="preserve">25. Раскройте понятие прокурорского надзора. </w:t>
      </w: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 CYR" w:hAnsi="Times New Roman CYR" w:cs="Times New Roman CYR"/>
          <w:bCs/>
          <w:sz w:val="28"/>
          <w:szCs w:val="28"/>
        </w:rPr>
      </w:pPr>
    </w:p>
    <w:p w:rsidR="00CE4E5C" w:rsidRPr="00CE4E5C" w:rsidRDefault="00CE4E5C" w:rsidP="00CE4E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28" w:lineRule="auto"/>
        <w:ind w:left="700" w:hanging="33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26. Раскройте понятие системы органов и учреждений прокуратуры РК.</w:t>
      </w:r>
    </w:p>
    <w:p w:rsidR="00CE4E5C" w:rsidRPr="00CE4E5C" w:rsidRDefault="00CE4E5C" w:rsidP="00CE4E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28" w:lineRule="auto"/>
        <w:ind w:left="700" w:hanging="33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27. Дайте понятие протеста прокурора как акт реагирования на нарушения законности.</w:t>
      </w: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 CYR" w:hAnsi="Times New Roman CYR" w:cs="Times New Roman CYR"/>
          <w:bCs/>
          <w:sz w:val="28"/>
          <w:szCs w:val="28"/>
        </w:rPr>
      </w:pPr>
    </w:p>
    <w:p w:rsidR="00CE4E5C" w:rsidRPr="00CE4E5C" w:rsidRDefault="00CE4E5C" w:rsidP="00CE4E5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hanging="33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28. Каков порядок назначения Генерального Прокурора РК и его полномочия ?</w:t>
      </w: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 CYR" w:hAnsi="Times New Roman CYR" w:cs="Times New Roman CYR"/>
          <w:bCs/>
          <w:sz w:val="28"/>
          <w:szCs w:val="28"/>
        </w:rPr>
      </w:pP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 CYR" w:hAnsi="Times New Roman CYR" w:cs="Times New Roman CYR"/>
          <w:bCs/>
          <w:sz w:val="28"/>
          <w:szCs w:val="28"/>
        </w:rPr>
      </w:pP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 CYR" w:hAnsi="Times New Roman CYR" w:cs="Times New Roman CYR"/>
          <w:bCs/>
          <w:sz w:val="28"/>
          <w:szCs w:val="28"/>
        </w:rPr>
      </w:pP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 CYR" w:hAnsi="Times New Roman CYR" w:cs="Times New Roman CYR"/>
          <w:bCs/>
          <w:sz w:val="28"/>
          <w:szCs w:val="28"/>
        </w:rPr>
      </w:pP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29. Правовое положение прокурора в судебном разбирательстве.</w:t>
      </w: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30. Каковы требования, предъявляемые к лицам, поступающим на службу в органы прокуратуры?</w:t>
      </w:r>
    </w:p>
    <w:p w:rsidR="00CE4E5C" w:rsidRPr="00CE4E5C" w:rsidRDefault="00CE4E5C" w:rsidP="00CE4E5C">
      <w:pPr>
        <w:widowControl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E4E5C">
        <w:rPr>
          <w:rFonts w:ascii="Times New Roman CYR" w:hAnsi="Times New Roman CYR" w:cs="Times New Roman CYR"/>
          <w:bCs/>
          <w:sz w:val="28"/>
          <w:szCs w:val="28"/>
        </w:rPr>
        <w:tab/>
        <w:t>31. Дайте понятие классных чинов сотрудников органов прокуратуры.</w:t>
      </w:r>
    </w:p>
    <w:p w:rsidR="00C31F5E" w:rsidRPr="00CE4E5C" w:rsidRDefault="00C31F5E"/>
    <w:sectPr w:rsidR="00C31F5E" w:rsidRPr="00CE4E5C" w:rsidSect="00C3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014B46"/>
    <w:rsid w:val="00001EC0"/>
    <w:rsid w:val="00014B46"/>
    <w:rsid w:val="0020061B"/>
    <w:rsid w:val="0024030C"/>
    <w:rsid w:val="00250A9E"/>
    <w:rsid w:val="002C12B2"/>
    <w:rsid w:val="002D003A"/>
    <w:rsid w:val="00313396"/>
    <w:rsid w:val="00361FDA"/>
    <w:rsid w:val="003766DC"/>
    <w:rsid w:val="00383232"/>
    <w:rsid w:val="003B0A75"/>
    <w:rsid w:val="003B6F0D"/>
    <w:rsid w:val="00472351"/>
    <w:rsid w:val="0062690E"/>
    <w:rsid w:val="00652183"/>
    <w:rsid w:val="0073783B"/>
    <w:rsid w:val="00756F34"/>
    <w:rsid w:val="00764F42"/>
    <w:rsid w:val="007716BF"/>
    <w:rsid w:val="007A6E83"/>
    <w:rsid w:val="007E204C"/>
    <w:rsid w:val="00840D49"/>
    <w:rsid w:val="00981B8B"/>
    <w:rsid w:val="00A058B3"/>
    <w:rsid w:val="00A40A68"/>
    <w:rsid w:val="00AA72E5"/>
    <w:rsid w:val="00B266A0"/>
    <w:rsid w:val="00C0519E"/>
    <w:rsid w:val="00C31B79"/>
    <w:rsid w:val="00C31F5E"/>
    <w:rsid w:val="00CD301F"/>
    <w:rsid w:val="00CE4E5C"/>
    <w:rsid w:val="00D00362"/>
    <w:rsid w:val="00D80EDA"/>
    <w:rsid w:val="00EB2744"/>
    <w:rsid w:val="00EE46E3"/>
    <w:rsid w:val="00F42E40"/>
    <w:rsid w:val="00F94E21"/>
    <w:rsid w:val="00F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6F0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F0D"/>
    <w:pPr>
      <w:keepNext/>
      <w:autoSpaceDE w:val="0"/>
      <w:autoSpaceDN w:val="0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F0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F0D"/>
    <w:pPr>
      <w:keepNext/>
      <w:spacing w:after="0" w:line="230" w:lineRule="auto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F0D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F0D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3B6F0D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B6F0D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B6F0D"/>
    <w:pPr>
      <w:keepNext/>
      <w:spacing w:after="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F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6F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6F0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3B6F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F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7716BF"/>
    <w:rPr>
      <w:b/>
      <w:bCs/>
    </w:rPr>
  </w:style>
  <w:style w:type="character" w:styleId="a6">
    <w:name w:val="Emphasis"/>
    <w:qFormat/>
    <w:rsid w:val="007716BF"/>
    <w:rPr>
      <w:i/>
      <w:iCs/>
    </w:rPr>
  </w:style>
  <w:style w:type="paragraph" w:styleId="a7">
    <w:name w:val="No Spacing"/>
    <w:basedOn w:val="a"/>
    <w:uiPriority w:val="1"/>
    <w:qFormat/>
    <w:rsid w:val="0077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16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B6F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B6F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B6F0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F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B6F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B6F0D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Subtitle"/>
    <w:basedOn w:val="a"/>
    <w:link w:val="aa"/>
    <w:uiPriority w:val="11"/>
    <w:qFormat/>
    <w:rsid w:val="003B6F0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B6F0D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716B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716BF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16B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716BF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7716B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716B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716B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716B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716B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16BF"/>
    <w:pPr>
      <w:outlineLvl w:val="9"/>
    </w:pPr>
  </w:style>
  <w:style w:type="paragraph" w:styleId="af3">
    <w:name w:val="caption"/>
    <w:basedOn w:val="a"/>
    <w:next w:val="a"/>
    <w:uiPriority w:val="35"/>
    <w:qFormat/>
    <w:rsid w:val="003B6F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Gulsym</dc:creator>
  <cp:lastModifiedBy>айжан</cp:lastModifiedBy>
  <cp:revision>2</cp:revision>
  <dcterms:created xsi:type="dcterms:W3CDTF">2015-10-01T17:07:00Z</dcterms:created>
  <dcterms:modified xsi:type="dcterms:W3CDTF">2015-10-01T17:07:00Z</dcterms:modified>
</cp:coreProperties>
</file>